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В Общественную палату Томской области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адрес________________________________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          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3216FF" w:rsidRPr="00546727" w:rsidRDefault="003216FF" w:rsidP="005467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27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27">
        <w:rPr>
          <w:rFonts w:ascii="Times New Roman" w:hAnsi="Times New Roman" w:cs="Times New Roman"/>
          <w:b/>
          <w:sz w:val="24"/>
          <w:szCs w:val="24"/>
        </w:rPr>
        <w:t xml:space="preserve">лица, представляемого в качестве кандидата в состав </w:t>
      </w: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27">
        <w:rPr>
          <w:rFonts w:ascii="Times New Roman" w:hAnsi="Times New Roman" w:cs="Times New Roman"/>
          <w:b/>
          <w:sz w:val="24"/>
          <w:szCs w:val="24"/>
        </w:rPr>
        <w:t>Общественной палаты Томской области</w:t>
      </w: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F" w:rsidRPr="00546727" w:rsidRDefault="003216FF" w:rsidP="00546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6FF" w:rsidRPr="00546727" w:rsidRDefault="003216FF" w:rsidP="00546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Я, __________________</w:t>
      </w:r>
      <w:r w:rsidR="00546727">
        <w:rPr>
          <w:rFonts w:ascii="Times New Roman" w:hAnsi="Times New Roman"/>
          <w:sz w:val="24"/>
          <w:szCs w:val="24"/>
        </w:rPr>
        <w:t>___________</w:t>
      </w:r>
      <w:r w:rsidRPr="00546727">
        <w:rPr>
          <w:rFonts w:ascii="Times New Roman" w:hAnsi="Times New Roman"/>
          <w:sz w:val="24"/>
          <w:szCs w:val="24"/>
        </w:rPr>
        <w:t>_________________________________________</w:t>
      </w:r>
    </w:p>
    <w:p w:rsidR="003216FF" w:rsidRPr="00546727" w:rsidRDefault="003216FF" w:rsidP="00546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 xml:space="preserve">(фамилия, имя, отчество) </w:t>
      </w:r>
    </w:p>
    <w:p w:rsidR="003216FF" w:rsidRPr="00546727" w:rsidRDefault="003216FF" w:rsidP="00546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216FF" w:rsidRPr="00546727" w:rsidRDefault="003216FF" w:rsidP="00546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(дата и место рождения)</w:t>
      </w:r>
    </w:p>
    <w:p w:rsidR="003216FF" w:rsidRPr="00546727" w:rsidRDefault="003216FF" w:rsidP="00546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паспорт _________________________________________________</w:t>
      </w:r>
      <w:r w:rsidR="00546727">
        <w:rPr>
          <w:rFonts w:ascii="Times New Roman" w:hAnsi="Times New Roman"/>
          <w:sz w:val="24"/>
          <w:szCs w:val="24"/>
        </w:rPr>
        <w:t>________</w:t>
      </w:r>
      <w:r w:rsidRPr="00546727">
        <w:rPr>
          <w:rFonts w:ascii="Times New Roman" w:hAnsi="Times New Roman"/>
          <w:sz w:val="24"/>
          <w:szCs w:val="24"/>
        </w:rPr>
        <w:t>_____________</w:t>
      </w:r>
    </w:p>
    <w:p w:rsidR="003216FF" w:rsidRPr="00546727" w:rsidRDefault="003216FF" w:rsidP="00546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(серия, номер, дата выдачи, наименование органа, выдавшего паспорт)</w:t>
      </w:r>
    </w:p>
    <w:p w:rsidR="003216FF" w:rsidRPr="00546727" w:rsidRDefault="003216FF" w:rsidP="00546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46727">
        <w:rPr>
          <w:rFonts w:ascii="Times New Roman" w:hAnsi="Times New Roman"/>
          <w:sz w:val="24"/>
          <w:szCs w:val="24"/>
        </w:rPr>
        <w:t>_______</w:t>
      </w:r>
      <w:r w:rsidRPr="00546727">
        <w:rPr>
          <w:rFonts w:ascii="Times New Roman" w:hAnsi="Times New Roman"/>
          <w:sz w:val="24"/>
          <w:szCs w:val="24"/>
        </w:rPr>
        <w:t>______</w:t>
      </w:r>
    </w:p>
    <w:p w:rsidR="003216FF" w:rsidRPr="00546727" w:rsidRDefault="003216FF" w:rsidP="00546727">
      <w:pPr>
        <w:pStyle w:val="ConsPlusNonformat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gramStart"/>
      <w:r w:rsidRPr="00546727">
        <w:rPr>
          <w:rFonts w:ascii="Times New Roman" w:eastAsia="Times-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 персональных данных» и Законом Томск</w:t>
      </w:r>
      <w:r w:rsidR="009D70B8">
        <w:rPr>
          <w:rFonts w:ascii="Times New Roman" w:eastAsia="Times-Roman" w:hAnsi="Times New Roman" w:cs="Times New Roman"/>
          <w:sz w:val="24"/>
          <w:szCs w:val="24"/>
        </w:rPr>
        <w:t xml:space="preserve">ой области от 9 июня 2017 года 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>№ 52-ОЗ «Об</w:t>
      </w:r>
      <w:r w:rsidR="009D70B8">
        <w:rPr>
          <w:rFonts w:ascii="Times New Roman" w:eastAsia="Times-Roman" w:hAnsi="Times New Roman" w:cs="Times New Roman"/>
          <w:sz w:val="24"/>
          <w:szCs w:val="24"/>
        </w:rPr>
        <w:t> 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Общественной палате Томской области» с целью рассмотрения моей кандидатуры для утверждения в качестве члена Общественной палаты Томской области свободно, своей волей и в своём интересе </w:t>
      </w:r>
      <w:r w:rsidRPr="00546727">
        <w:rPr>
          <w:rFonts w:ascii="Times New Roman" w:hAnsi="Times New Roman" w:cs="Times New Roman"/>
          <w:color w:val="000000"/>
          <w:sz w:val="24"/>
          <w:szCs w:val="24"/>
        </w:rPr>
        <w:t>даю</w:t>
      </w:r>
      <w:r w:rsidRPr="005467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6727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>Общественной палате Томской области, находящейся по</w:t>
      </w:r>
      <w:proofErr w:type="gramEnd"/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gramStart"/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адресу г. Томск, пл. Ленина, д. </w:t>
      </w:r>
      <w:bookmarkStart w:id="0" w:name="_GoBack"/>
      <w:bookmarkEnd w:id="0"/>
      <w:proofErr w:type="gramEnd"/>
      <w:r w:rsidR="00636AF7">
        <w:rPr>
          <w:rFonts w:ascii="Times New Roman" w:eastAsia="Times-Roman" w:hAnsi="Times New Roman" w:cs="Times New Roman"/>
          <w:sz w:val="24"/>
          <w:szCs w:val="24"/>
        </w:rPr>
        <w:t>14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>, на о</w:t>
      </w:r>
      <w:r w:rsidR="009D70B8">
        <w:rPr>
          <w:rFonts w:ascii="Times New Roman" w:eastAsia="Times-Roman" w:hAnsi="Times New Roman" w:cs="Times New Roman"/>
          <w:sz w:val="24"/>
          <w:szCs w:val="24"/>
        </w:rPr>
        <w:t>бработку персональных данных, а 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именно: сбор, запись, хранение, систематизацию, накопление, уточнение (обновление, изменение), извлечение, использование, предоставление, доступ, обезличивание, блокирование, удаление, уничтожение, совершаемые с использованием средств автоматизации или без использования таких средств, своих персональных данных: фамилия, имя, отчество, паспортные данные (серия, номер, кем и когда выдан), адрес места жительства, дата  и место рождения, пол, образование, место работы или службы </w:t>
      </w:r>
      <w:r w:rsidR="00232DB0">
        <w:rPr>
          <w:rFonts w:ascii="Times New Roman" w:eastAsia="Times-Roman" w:hAnsi="Times New Roman" w:cs="Times New Roman"/>
          <w:sz w:val="24"/>
          <w:szCs w:val="24"/>
        </w:rPr>
        <w:br/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и занимаемая должность, в случае отсутствия основного места работы или службы </w:t>
      </w:r>
      <w:r w:rsidR="008F3173" w:rsidRPr="00C36CA0">
        <w:rPr>
          <w:rFonts w:ascii="Times New Roman" w:eastAsia="Times-Roman" w:hAnsi="Times New Roman" w:cs="Times New Roman"/>
          <w:sz w:val="24"/>
          <w:szCs w:val="24"/>
        </w:rPr>
        <w:t>–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 род занятий, сведения о прошлом месте (местах) работы и занимаемой должности (должностях), сведения о наличии наград и поощрений, ученой степени и звания, сведения о наличии или отсутствии статуса депутата, о партийной принадлежности, членстве в общественных объединениях и движениях, о гражданстве (в том числе сведения о наличии двойного гражданства и права на постоянное проживание </w:t>
      </w:r>
      <w:r w:rsidR="00C36CA0" w:rsidRPr="00C36CA0">
        <w:rPr>
          <w:rFonts w:ascii="Times New Roman" w:eastAsia="Times-Roman" w:hAnsi="Times New Roman" w:cs="Times New Roman"/>
          <w:sz w:val="24"/>
          <w:szCs w:val="24"/>
        </w:rPr>
        <w:br/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на территории иностранного государства), сведения о неснятой и непогашенной судимости, семейном положении, контактный телефон. </w:t>
      </w:r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proofErr w:type="gramStart"/>
      <w:r w:rsidRPr="00546727">
        <w:rPr>
          <w:rFonts w:ascii="Times New Roman" w:hAnsi="Times New Roman"/>
          <w:sz w:val="24"/>
          <w:szCs w:val="24"/>
        </w:rPr>
        <w:t xml:space="preserve">Даю согласие на бессрочное </w:t>
      </w:r>
      <w:r w:rsidRPr="00546727">
        <w:rPr>
          <w:rFonts w:ascii="Times New Roman" w:eastAsia="Times-Roman" w:hAnsi="Times New Roman"/>
          <w:sz w:val="24"/>
          <w:szCs w:val="24"/>
        </w:rPr>
        <w:t>распространение (</w:t>
      </w:r>
      <w:r w:rsidRPr="00546727">
        <w:rPr>
          <w:rFonts w:ascii="Times New Roman" w:hAnsi="Times New Roman"/>
          <w:sz w:val="24"/>
          <w:szCs w:val="24"/>
        </w:rPr>
        <w:t xml:space="preserve">размещение на официальном сайте Законодательной Думы Томской области) информации о персональных данных </w:t>
      </w:r>
      <w:r w:rsidR="00C36CA0" w:rsidRPr="00C36CA0">
        <w:rPr>
          <w:rFonts w:ascii="Times New Roman" w:hAnsi="Times New Roman"/>
          <w:sz w:val="24"/>
          <w:szCs w:val="24"/>
        </w:rPr>
        <w:br/>
      </w:r>
      <w:r w:rsidRPr="00546727">
        <w:rPr>
          <w:rFonts w:ascii="Times New Roman" w:hAnsi="Times New Roman"/>
          <w:sz w:val="24"/>
          <w:szCs w:val="24"/>
        </w:rPr>
        <w:t xml:space="preserve">с указанием только: фамилии, имени, отчества, даты рождения, </w:t>
      </w:r>
      <w:r w:rsidRPr="00546727">
        <w:rPr>
          <w:rFonts w:ascii="Times New Roman" w:eastAsia="Times-Roman" w:hAnsi="Times New Roman"/>
          <w:sz w:val="24"/>
          <w:szCs w:val="24"/>
        </w:rPr>
        <w:t xml:space="preserve">образования, места работы или службы и занимаемой должности, рода занятий, сведений о наличии наград </w:t>
      </w:r>
      <w:r w:rsidR="00C36CA0" w:rsidRPr="00C36CA0">
        <w:rPr>
          <w:rFonts w:ascii="Times New Roman" w:eastAsia="Times-Roman" w:hAnsi="Times New Roman"/>
          <w:sz w:val="24"/>
          <w:szCs w:val="24"/>
        </w:rPr>
        <w:br/>
      </w:r>
      <w:r w:rsidRPr="00546727">
        <w:rPr>
          <w:rFonts w:ascii="Times New Roman" w:eastAsia="Times-Roman" w:hAnsi="Times New Roman"/>
          <w:sz w:val="24"/>
          <w:szCs w:val="24"/>
        </w:rPr>
        <w:t xml:space="preserve">и поощрений, ученой степени и звания, о партийной принадлежности, членстве </w:t>
      </w:r>
      <w:r w:rsidR="00C36CA0" w:rsidRPr="00C36CA0">
        <w:rPr>
          <w:rFonts w:ascii="Times New Roman" w:eastAsia="Times-Roman" w:hAnsi="Times New Roman"/>
          <w:sz w:val="24"/>
          <w:szCs w:val="24"/>
        </w:rPr>
        <w:br/>
      </w:r>
      <w:r w:rsidRPr="00546727">
        <w:rPr>
          <w:rFonts w:ascii="Times New Roman" w:eastAsia="Times-Roman" w:hAnsi="Times New Roman"/>
          <w:sz w:val="24"/>
          <w:szCs w:val="24"/>
        </w:rPr>
        <w:t>в общественных объединениях и движениях.</w:t>
      </w:r>
      <w:proofErr w:type="gramEnd"/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Подтверждаю, что ознакомле</w:t>
      </w:r>
      <w:proofErr w:type="gramStart"/>
      <w:r w:rsidRPr="00546727">
        <w:rPr>
          <w:rFonts w:ascii="Times New Roman" w:hAnsi="Times New Roman"/>
          <w:sz w:val="24"/>
          <w:szCs w:val="24"/>
        </w:rPr>
        <w:t>н(</w:t>
      </w:r>
      <w:proofErr w:type="gramEnd"/>
      <w:r w:rsidRPr="00546727">
        <w:rPr>
          <w:rFonts w:ascii="Times New Roman" w:hAnsi="Times New Roman"/>
          <w:sz w:val="24"/>
          <w:szCs w:val="24"/>
        </w:rPr>
        <w:t xml:space="preserve">а) с основными положениями Федерального </w:t>
      </w:r>
      <w:hyperlink r:id="rId4" w:history="1">
        <w:r w:rsidRPr="0054672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546727">
        <w:rPr>
          <w:rFonts w:ascii="Times New Roman" w:hAnsi="Times New Roman"/>
          <w:sz w:val="24"/>
          <w:szCs w:val="24"/>
        </w:rPr>
        <w:t xml:space="preserve"> от 27 июля 2006 года № 152-ФЗ «О персональных данных».</w:t>
      </w:r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proofErr w:type="gramStart"/>
      <w:r w:rsidRPr="00546727">
        <w:rPr>
          <w:rFonts w:ascii="Times New Roman" w:hAnsi="Times New Roman"/>
          <w:sz w:val="24"/>
          <w:szCs w:val="24"/>
        </w:rPr>
        <w:t>с даты</w:t>
      </w:r>
      <w:proofErr w:type="gramEnd"/>
      <w:r w:rsidRPr="00546727">
        <w:rPr>
          <w:rFonts w:ascii="Times New Roman" w:hAnsi="Times New Roman"/>
          <w:sz w:val="24"/>
          <w:szCs w:val="24"/>
        </w:rPr>
        <w:t xml:space="preserve"> его подписания до отзыва его в письменной форме.</w:t>
      </w:r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Look w:val="00A0"/>
      </w:tblPr>
      <w:tblGrid>
        <w:gridCol w:w="3261"/>
        <w:gridCol w:w="1134"/>
        <w:gridCol w:w="2409"/>
        <w:gridCol w:w="2694"/>
      </w:tblGrid>
      <w:tr w:rsidR="003216FF" w:rsidRPr="00546727" w:rsidTr="003216FF">
        <w:tc>
          <w:tcPr>
            <w:tcW w:w="3261" w:type="dxa"/>
            <w:hideMark/>
          </w:tcPr>
          <w:p w:rsidR="003216FF" w:rsidRPr="00546727" w:rsidRDefault="003216FF" w:rsidP="0032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>«____» __________ 20</w:t>
            </w:r>
            <w:r w:rsidR="00321A74">
              <w:rPr>
                <w:rFonts w:ascii="Times New Roman" w:hAnsi="Times New Roman"/>
                <w:sz w:val="24"/>
                <w:szCs w:val="24"/>
              </w:rPr>
              <w:t>_</w:t>
            </w:r>
            <w:r w:rsidRPr="00546727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1134" w:type="dxa"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3216FF" w:rsidRPr="00546727" w:rsidRDefault="003216FF" w:rsidP="00546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2694" w:type="dxa"/>
            <w:hideMark/>
          </w:tcPr>
          <w:p w:rsidR="003216FF" w:rsidRPr="00546727" w:rsidRDefault="003216FF" w:rsidP="00546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>/ ________________ /</w:t>
            </w:r>
          </w:p>
        </w:tc>
      </w:tr>
      <w:tr w:rsidR="003216FF" w:rsidRPr="00546727" w:rsidTr="003216FF">
        <w:tc>
          <w:tcPr>
            <w:tcW w:w="3261" w:type="dxa"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hideMark/>
          </w:tcPr>
          <w:p w:rsidR="003216FF" w:rsidRPr="004A30EB" w:rsidRDefault="004A30EB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3216FF" w:rsidRPr="00546727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D5447E" w:rsidRPr="00546727" w:rsidRDefault="00D5447E" w:rsidP="00546727">
      <w:pPr>
        <w:spacing w:line="240" w:lineRule="auto"/>
        <w:rPr>
          <w:sz w:val="24"/>
          <w:szCs w:val="24"/>
        </w:rPr>
      </w:pPr>
    </w:p>
    <w:sectPr w:rsidR="00D5447E" w:rsidRPr="00546727" w:rsidSect="005467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0F0"/>
    <w:rsid w:val="00182937"/>
    <w:rsid w:val="00232DB0"/>
    <w:rsid w:val="00282FE9"/>
    <w:rsid w:val="003216FF"/>
    <w:rsid w:val="00321A74"/>
    <w:rsid w:val="004A30EB"/>
    <w:rsid w:val="00546727"/>
    <w:rsid w:val="00636AF7"/>
    <w:rsid w:val="006C0FE7"/>
    <w:rsid w:val="008F3173"/>
    <w:rsid w:val="009940F0"/>
    <w:rsid w:val="009D70B8"/>
    <w:rsid w:val="00A162FC"/>
    <w:rsid w:val="00C36CA0"/>
    <w:rsid w:val="00C40FE4"/>
    <w:rsid w:val="00D5447E"/>
    <w:rsid w:val="00E17FFB"/>
    <w:rsid w:val="00EC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6FF"/>
    <w:rPr>
      <w:color w:val="0000FF" w:themeColor="hyperlink"/>
      <w:u w:val="single"/>
    </w:rPr>
  </w:style>
  <w:style w:type="paragraph" w:customStyle="1" w:styleId="ConsPlusNormal">
    <w:name w:val="ConsPlusNormal"/>
    <w:rsid w:val="0032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6FF"/>
    <w:rPr>
      <w:color w:val="0000FF" w:themeColor="hyperlink"/>
      <w:u w:val="single"/>
    </w:rPr>
  </w:style>
  <w:style w:type="paragraph" w:customStyle="1" w:styleId="ConsPlusNormal">
    <w:name w:val="ConsPlusNormal"/>
    <w:rsid w:val="0032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239319651120C509290445230544008AA620EF051D1580723DFB8735Q5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Полякова</dc:creator>
  <cp:keywords/>
  <dc:description/>
  <cp:lastModifiedBy>Ковалева Юлия Михайловна</cp:lastModifiedBy>
  <cp:revision>10</cp:revision>
  <dcterms:created xsi:type="dcterms:W3CDTF">2017-07-19T03:39:00Z</dcterms:created>
  <dcterms:modified xsi:type="dcterms:W3CDTF">2023-07-25T04:38:00Z</dcterms:modified>
</cp:coreProperties>
</file>